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2i8jzgicgrjc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Building &amp; Property Restrictions</w:t>
      </w:r>
    </w:p>
    <w:p w:rsidR="00000000" w:rsidDel="00000000" w:rsidP="00000000" w:rsidRDefault="00000000" w:rsidRPr="00000000" w14:paraId="00000003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Property is zoned </w:t>
      </w:r>
      <w:r w:rsidDel="00000000" w:rsidR="00000000" w:rsidRPr="00000000">
        <w:rPr>
          <w:b w:val="1"/>
          <w:bCs w:val="1"/>
          <w:rtl w:val="0"/>
        </w:rPr>
        <w:t xml:space="preserve">R-S — Single-Family Residence District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Lots are intended for </w:t>
      </w:r>
      <w:r w:rsidDel="00000000" w:rsidR="00000000" w:rsidRPr="00000000">
        <w:rPr>
          <w:b w:val="1"/>
          <w:bCs w:val="1"/>
          <w:rtl w:val="0"/>
        </w:rPr>
        <w:t xml:space="preserve">single-family residential use only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Only </w:t>
      </w:r>
      <w:r w:rsidDel="00000000" w:rsidR="00000000" w:rsidRPr="00000000">
        <w:rPr>
          <w:b w:val="1"/>
          <w:bCs w:val="1"/>
          <w:rtl w:val="0"/>
        </w:rPr>
        <w:t xml:space="preserve">detached single-family dwellings</w:t>
      </w:r>
      <w:r w:rsidDel="00000000" w:rsidR="00000000" w:rsidRPr="00000000">
        <w:rPr>
          <w:rtl w:val="0"/>
        </w:rPr>
        <w:t xml:space="preserve"> are permitted as residences.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Homes may be </w:t>
      </w:r>
      <w:r w:rsidDel="00000000" w:rsidR="00000000" w:rsidRPr="00000000">
        <w:rPr>
          <w:b w:val="1"/>
          <w:bCs w:val="1"/>
          <w:rtl w:val="0"/>
        </w:rPr>
        <w:t xml:space="preserve">no more than two stories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Private garages and storage/utility buildings are permitted only when incidental to residential use.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 pole barns or metal farm-type storage buildings</w:t>
      </w:r>
      <w:r w:rsidDel="00000000" w:rsidR="00000000" w:rsidRPr="00000000">
        <w:rPr>
          <w:rtl w:val="0"/>
        </w:rPr>
        <w:t xml:space="preserve"> are permitted.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Detached garages, storage buildings, utility buildings, greenhouses, enclosed pools, etc. must:</w:t>
      </w:r>
    </w:p>
    <w:p w:rsidR="00000000" w:rsidDel="00000000" w:rsidP="00000000" w:rsidRDefault="00000000" w:rsidRPr="00000000" w14:paraId="0000000A">
      <w:pPr>
        <w:numPr>
          <w:ilvl w:val="1"/>
          <w:numId w:val="9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Harmonize with the residence.</w:t>
      </w:r>
    </w:p>
    <w:p w:rsidR="00000000" w:rsidDel="00000000" w:rsidP="00000000" w:rsidRDefault="00000000" w:rsidRPr="00000000" w14:paraId="0000000B">
      <w:pPr>
        <w:numPr>
          <w:ilvl w:val="1"/>
          <w:numId w:val="9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Have compatible exterior materials/colors.</w:t>
      </w:r>
    </w:p>
    <w:p w:rsidR="00000000" w:rsidDel="00000000" w:rsidP="00000000" w:rsidRDefault="00000000" w:rsidRPr="00000000" w14:paraId="0000000C">
      <w:pPr>
        <w:numPr>
          <w:ilvl w:val="1"/>
          <w:numId w:val="9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Have a roof slope compatible with the residence.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Detached garages/storage/utility buildings cannot be built before the residence is substantially completed, unless constructed in conjunction with the residence.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Architectural Committee approval is required in writing before construction</w:t>
      </w:r>
      <w:r w:rsidDel="00000000" w:rsidR="00000000" w:rsidRPr="00000000">
        <w:rPr>
          <w:rtl w:val="0"/>
        </w:rPr>
        <w:t xml:space="preserve"> of residences, garages, storage buildings, utility buildings, pet shelters and other structures.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Exterior alterations to existing structures that change their appearance also require Architectural Committee approval.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ed6x4jg9ym4n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Minimum House &amp; Lot Size</w:t>
      </w:r>
    </w:p>
    <w:p w:rsidR="00000000" w:rsidDel="00000000" w:rsidP="00000000" w:rsidRDefault="00000000" w:rsidRPr="00000000" w14:paraId="00000011">
      <w:pPr>
        <w:numPr>
          <w:ilvl w:val="0"/>
          <w:numId w:val="1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Minimum ground-floor area, excluding open porches and garages:</w:t>
      </w:r>
    </w:p>
    <w:p w:rsidR="00000000" w:rsidDel="00000000" w:rsidP="00000000" w:rsidRDefault="00000000" w:rsidRPr="00000000" w14:paraId="00000012">
      <w:pPr>
        <w:numPr>
          <w:ilvl w:val="1"/>
          <w:numId w:val="19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1-story home: 1,225 sq.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9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2-story home: 900 sq.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 lot cannot be subdivided if any resulting lot would contain less than </w:t>
      </w:r>
      <w:r w:rsidDel="00000000" w:rsidR="00000000" w:rsidRPr="00000000">
        <w:rPr>
          <w:b w:val="1"/>
          <w:bCs w:val="1"/>
          <w:rtl w:val="0"/>
        </w:rPr>
        <w:t xml:space="preserve">20,000 sq.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Temporary structures cannot be used as residences.</w:t>
      </w:r>
    </w:p>
    <w:p w:rsidR="00000000" w:rsidDel="00000000" w:rsidP="00000000" w:rsidRDefault="00000000" w:rsidRPr="00000000" w14:paraId="00000016">
      <w:pPr>
        <w:numPr>
          <w:ilvl w:val="0"/>
          <w:numId w:val="1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 garage, basement, utility/storage building, or other non-residential structure cannot be used as a temporary or permanent residence.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mujuhuwe0di2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Setbacks &amp; Elevation</w:t>
      </w:r>
    </w:p>
    <w:p w:rsidR="00000000" w:rsidDel="00000000" w:rsidP="00000000" w:rsidRDefault="00000000" w:rsidRPr="00000000" w14:paraId="00000018">
      <w:pPr>
        <w:numPr>
          <w:ilvl w:val="0"/>
          <w:numId w:val="1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General building setbacks shown on the plat:</w:t>
      </w:r>
    </w:p>
    <w:p w:rsidR="00000000" w:rsidDel="00000000" w:rsidP="00000000" w:rsidRDefault="00000000" w:rsidRPr="00000000" w14:paraId="00000019">
      <w:pPr>
        <w:numPr>
          <w:ilvl w:val="1"/>
          <w:numId w:val="15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Front: 35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5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Side: 12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5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Rear: 40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For lots on East Fork Lake, the building setback from the shoreline is </w:t>
      </w:r>
      <w:r w:rsidDel="00000000" w:rsidR="00000000" w:rsidRPr="00000000">
        <w:rPr>
          <w:b w:val="1"/>
          <w:bCs w:val="1"/>
          <w:rtl w:val="0"/>
        </w:rPr>
        <w:t xml:space="preserve">75 ft.</w:t>
      </w:r>
      <w:r w:rsidDel="00000000" w:rsidR="00000000" w:rsidRPr="00000000">
        <w:rPr>
          <w:rtl w:val="0"/>
        </w:rPr>
        <w:t xml:space="preserve">, subject to the possibility of a city variance.</w:t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Floor level of any residence or structure containing sewer outlets/drains for plumbing fixtures cannot be below </w:t>
      </w:r>
      <w:r w:rsidDel="00000000" w:rsidR="00000000" w:rsidRPr="00000000">
        <w:rPr>
          <w:b w:val="1"/>
          <w:bCs w:val="1"/>
          <w:rtl w:val="0"/>
        </w:rPr>
        <w:t xml:space="preserve">482 M.S.L.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nyjnwkejmsr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Construction Requirements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Once construction begins, work must proceed </w:t>
      </w:r>
      <w:r w:rsidDel="00000000" w:rsidR="00000000" w:rsidRPr="00000000">
        <w:rPr>
          <w:b w:val="1"/>
          <w:bCs w:val="1"/>
          <w:rtl w:val="0"/>
        </w:rPr>
        <w:t xml:space="preserve">diligently and continuously</w:t>
      </w:r>
      <w:r w:rsidDel="00000000" w:rsidR="00000000" w:rsidRPr="00000000">
        <w:rPr>
          <w:rtl w:val="0"/>
        </w:rPr>
        <w:t xml:space="preserve"> until the exterior is fully completed and the interior substantially completed.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building cannot be occupied during original exterior construction or until it complies with the restrictions and applicable building codes.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Buildings/structures must be </w:t>
      </w:r>
      <w:r w:rsidDel="00000000" w:rsidR="00000000" w:rsidRPr="00000000">
        <w:rPr>
          <w:b w:val="1"/>
          <w:bCs w:val="1"/>
          <w:rtl w:val="0"/>
        </w:rPr>
        <w:t xml:space="preserve">substantially completed within 12 months</w:t>
      </w:r>
      <w:r w:rsidDel="00000000" w:rsidR="00000000" w:rsidRPr="00000000">
        <w:rPr>
          <w:rtl w:val="0"/>
        </w:rPr>
        <w:t xml:space="preserve"> after construction begins.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Excavation is only permitted as necessary for construction or shoreline improvements.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Existing drainage patterns cannot be altered unless an adequate alternative drainage plan is </w:t>
      </w:r>
      <w:r w:rsidDel="00000000" w:rsidR="00000000" w:rsidRPr="00000000">
        <w:rPr>
          <w:b w:val="1"/>
          <w:bCs w:val="1"/>
          <w:rtl w:val="0"/>
        </w:rPr>
        <w:t xml:space="preserve">approved in writing by the Subdivision Committee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wwl9wrsmavkl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Fences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Fences require </w:t>
      </w:r>
      <w:r w:rsidDel="00000000" w:rsidR="00000000" w:rsidRPr="00000000">
        <w:rPr>
          <w:b w:val="1"/>
          <w:bCs w:val="1"/>
          <w:rtl w:val="0"/>
        </w:rPr>
        <w:t xml:space="preserve">Subdivision Committee approval before construction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Solid fences that obstruct the view:</w:t>
      </w:r>
    </w:p>
    <w:p w:rsidR="00000000" w:rsidDel="00000000" w:rsidP="00000000" w:rsidRDefault="00000000" w:rsidRPr="00000000" w14:paraId="00000027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Cannot exceed </w:t>
      </w:r>
      <w:r w:rsidDel="00000000" w:rsidR="00000000" w:rsidRPr="00000000">
        <w:rPr>
          <w:b w:val="1"/>
          <w:bCs w:val="1"/>
          <w:rtl w:val="0"/>
        </w:rPr>
        <w:t xml:space="preserve">6 ft. high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Cannot be within </w:t>
      </w:r>
      <w:r w:rsidDel="00000000" w:rsidR="00000000" w:rsidRPr="00000000">
        <w:rPr>
          <w:b w:val="1"/>
          <w:bCs w:val="1"/>
          <w:rtl w:val="0"/>
        </w:rPr>
        <w:t xml:space="preserve">35 ft. of a street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numPr>
          <w:ilvl w:val="1"/>
          <w:numId w:val="10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Cannot be within </w:t>
      </w:r>
      <w:r w:rsidDel="00000000" w:rsidR="00000000" w:rsidRPr="00000000">
        <w:rPr>
          <w:b w:val="1"/>
          <w:bCs w:val="1"/>
          <w:rtl w:val="0"/>
        </w:rPr>
        <w:t xml:space="preserve">35 ft. of the lake shore</w:t>
      </w:r>
      <w:r w:rsidDel="00000000" w:rsidR="00000000" w:rsidRPr="00000000">
        <w:rPr>
          <w:rtl w:val="0"/>
        </w:rPr>
        <w:t xml:space="preserve"> if they would hinder an adjoining property's lake view.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This approval requirement applies to pet fences, yard dividers, privacy fences, patios, etc.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lp7mxlvsjroq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Swimming Pools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Swimming pools </w:t>
      </w:r>
      <w:r w:rsidDel="00000000" w:rsidR="00000000" w:rsidRPr="00000000">
        <w:rPr>
          <w:b w:val="1"/>
          <w:bCs w:val="1"/>
          <w:rtl w:val="0"/>
        </w:rPr>
        <w:t xml:space="preserve">6 ft. in diameter or smaller</w:t>
      </w:r>
      <w:r w:rsidDel="00000000" w:rsidR="00000000" w:rsidRPr="00000000">
        <w:rPr>
          <w:rtl w:val="0"/>
        </w:rPr>
        <w:t xml:space="preserve"> are exempt from the stated pool approval requirement.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Larger pools require </w:t>
      </w:r>
      <w:r w:rsidDel="00000000" w:rsidR="00000000" w:rsidRPr="00000000">
        <w:rPr>
          <w:b w:val="1"/>
          <w:bCs w:val="1"/>
          <w:rtl w:val="0"/>
        </w:rPr>
        <w:t xml:space="preserve">prior written approval from the Subdivision Committee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Committee also approves construction type and the height/type of an appropriate fence around the pool.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1dm79l5wkzgb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Vehicles, Trailers &amp; Equipment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Automobiles, trailers, machinery, vehicles or equipment cannot be stored outside a building unless they are:</w:t>
      </w:r>
    </w:p>
    <w:p w:rsidR="00000000" w:rsidDel="00000000" w:rsidP="00000000" w:rsidRDefault="00000000" w:rsidRPr="00000000" w14:paraId="00000031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Operable</w:t>
      </w:r>
      <w:r w:rsidDel="00000000" w:rsidR="00000000" w:rsidRPr="00000000">
        <w:rPr>
          <w:rtl w:val="0"/>
        </w:rPr>
        <w:t xml:space="preserve">, and</w:t>
      </w:r>
    </w:p>
    <w:p w:rsidR="00000000" w:rsidDel="00000000" w:rsidP="00000000" w:rsidRDefault="00000000" w:rsidRPr="00000000" w14:paraId="00000032">
      <w:pPr>
        <w:numPr>
          <w:ilvl w:val="1"/>
          <w:numId w:val="11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Regularly used by the owners</w:t>
      </w:r>
      <w:r w:rsidDel="00000000" w:rsidR="00000000" w:rsidRPr="00000000">
        <w:rPr>
          <w:rtl w:val="0"/>
        </w:rPr>
        <w:t xml:space="preserve">, and</w:t>
      </w:r>
    </w:p>
    <w:p w:rsidR="00000000" w:rsidDel="00000000" w:rsidP="00000000" w:rsidRDefault="00000000" w:rsidRPr="00000000" w14:paraId="00000033">
      <w:pPr>
        <w:numPr>
          <w:ilvl w:val="1"/>
          <w:numId w:val="11"/>
        </w:numPr>
        <w:spacing w:after="24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Not held for resale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xy68fzr3lr1w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Trash, Noise &amp; Nuisances</w:t>
      </w:r>
    </w:p>
    <w:p w:rsidR="00000000" w:rsidDel="00000000" w:rsidP="00000000" w:rsidRDefault="00000000" w:rsidRPr="00000000" w14:paraId="00000035">
      <w:pPr>
        <w:numPr>
          <w:ilvl w:val="0"/>
          <w:numId w:val="1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Rubbish/debris cannot accumulate except in appropriate containers awaiting pickup.</w:t>
      </w:r>
    </w:p>
    <w:p w:rsidR="00000000" w:rsidDel="00000000" w:rsidP="00000000" w:rsidRDefault="00000000" w:rsidRPr="00000000" w14:paraId="00000036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No odors may be allowed that make the property unsanitary, unsightly, offensive or detrimental to neighboring properties.</w:t>
      </w:r>
    </w:p>
    <w:p w:rsidR="00000000" w:rsidDel="00000000" w:rsidP="00000000" w:rsidRDefault="00000000" w:rsidRPr="00000000" w14:paraId="00000037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No noise or other nuisance may be operated or permitted that is offensive or detrimental to nearby properties/occupants.</w:t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Exterior speakers or sound devices are prohibited except security devices approved by the Subdivision Committee.</w:t>
      </w:r>
    </w:p>
    <w:p w:rsidR="00000000" w:rsidDel="00000000" w:rsidP="00000000" w:rsidRDefault="00000000" w:rsidRPr="00000000" w14:paraId="00000039">
      <w:pPr>
        <w:numPr>
          <w:ilvl w:val="0"/>
          <w:numId w:val="1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Flashing lights and searchlights require prior written approval.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qtemr0dgdh81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Animals &amp; Pets</w:t>
      </w:r>
    </w:p>
    <w:p w:rsidR="00000000" w:rsidDel="00000000" w:rsidP="00000000" w:rsidRDefault="00000000" w:rsidRPr="00000000" w14:paraId="0000003B">
      <w:pPr>
        <w:numPr>
          <w:ilvl w:val="0"/>
          <w:numId w:val="2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No livestock, poultry, birds or other animals may be raised, bred or kept on the property, </w:t>
      </w:r>
      <w:r w:rsidDel="00000000" w:rsidR="00000000" w:rsidRPr="00000000">
        <w:rPr>
          <w:b w:val="1"/>
          <w:bCs w:val="1"/>
          <w:rtl w:val="0"/>
        </w:rPr>
        <w:t xml:space="preserve">except household pets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Household pets must be confined to their owner's property and cannot constitute a nuisance.</w:t>
      </w:r>
    </w:p>
    <w:p w:rsidR="00000000" w:rsidDel="00000000" w:rsidP="00000000" w:rsidRDefault="00000000" w:rsidRPr="00000000" w14:paraId="0000003D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Maximum </w:t>
      </w:r>
      <w:r w:rsidDel="00000000" w:rsidR="00000000" w:rsidRPr="00000000">
        <w:rPr>
          <w:b w:val="1"/>
          <w:bCs w:val="1"/>
          <w:rtl w:val="0"/>
        </w:rPr>
        <w:t xml:space="preserve">2 pets of any one kind</w:t>
      </w:r>
      <w:r w:rsidDel="00000000" w:rsidR="00000000" w:rsidRPr="00000000">
        <w:rPr>
          <w:rtl w:val="0"/>
        </w:rPr>
        <w:t xml:space="preserve"> — for example, no more than 2 dogs or 2 cats.</w:t>
      </w:r>
    </w:p>
    <w:p w:rsidR="00000000" w:rsidDel="00000000" w:rsidP="00000000" w:rsidRDefault="00000000" w:rsidRPr="00000000" w14:paraId="0000003E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Maximum </w:t>
      </w:r>
      <w:r w:rsidDel="00000000" w:rsidR="00000000" w:rsidRPr="00000000">
        <w:rPr>
          <w:b w:val="1"/>
          <w:bCs w:val="1"/>
          <w:rtl w:val="0"/>
        </w:rPr>
        <w:t xml:space="preserve">4 household pets total</w:t>
      </w:r>
      <w:r w:rsidDel="00000000" w:rsidR="00000000" w:rsidRPr="00000000">
        <w:rPr>
          <w:rtl w:val="0"/>
        </w:rPr>
        <w:t xml:space="preserve"> at any one time.</w:t>
      </w:r>
    </w:p>
    <w:p w:rsidR="00000000" w:rsidDel="00000000" w:rsidP="00000000" w:rsidRDefault="00000000" w:rsidRPr="00000000" w14:paraId="0000003F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Dogs and cats cannot </w:t>
      </w:r>
      <w:r w:rsidDel="00000000" w:rsidR="00000000" w:rsidRPr="00000000">
        <w:rPr>
          <w:b w:val="1"/>
          <w:bCs w:val="1"/>
          <w:rtl w:val="0"/>
        </w:rPr>
        <w:t xml:space="preserve">run at large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"Running at large" means off the owner's premises and not restrained by a leash or under the immediate control of the owner/custodian.</w:t>
      </w:r>
    </w:p>
    <w:p w:rsidR="00000000" w:rsidDel="00000000" w:rsidP="00000000" w:rsidRDefault="00000000" w:rsidRPr="00000000" w14:paraId="00000041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Owners must immediately clean up animal waste caused by their animals.</w:t>
      </w:r>
    </w:p>
    <w:p w:rsidR="00000000" w:rsidDel="00000000" w:rsidP="00000000" w:rsidRDefault="00000000" w:rsidRPr="00000000" w14:paraId="00000042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Pet enclosures require </w:t>
      </w:r>
      <w:r w:rsidDel="00000000" w:rsidR="00000000" w:rsidRPr="00000000">
        <w:rPr>
          <w:b w:val="1"/>
          <w:bCs w:val="1"/>
          <w:rtl w:val="0"/>
        </w:rPr>
        <w:t xml:space="preserve">written Architectural Committee approval</w:t>
      </w:r>
      <w:r w:rsidDel="00000000" w:rsidR="00000000" w:rsidRPr="00000000">
        <w:rPr>
          <w:rtl w:val="0"/>
        </w:rPr>
        <w:t xml:space="preserve"> and must be maintained in sanitary condition.</w:t>
      </w:r>
    </w:p>
    <w:p w:rsidR="00000000" w:rsidDel="00000000" w:rsidP="00000000" w:rsidRDefault="00000000" w:rsidRPr="00000000" w14:paraId="00000043">
      <w:pPr>
        <w:numPr>
          <w:ilvl w:val="0"/>
          <w:numId w:val="2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Subdivision Committee can grant a written variance from pet provisions for good cause.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p4306wl0ol2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Business &amp; Signs</w:t>
      </w:r>
    </w:p>
    <w:p w:rsidR="00000000" w:rsidDel="00000000" w:rsidP="00000000" w:rsidRDefault="00000000" w:rsidRPr="00000000" w14:paraId="00000045">
      <w:pPr>
        <w:numPr>
          <w:ilvl w:val="0"/>
          <w:numId w:val="16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Signs and business activities are controlled by the </w:t>
      </w:r>
      <w:r w:rsidDel="00000000" w:rsidR="00000000" w:rsidRPr="00000000">
        <w:rPr>
          <w:b w:val="1"/>
          <w:bCs w:val="1"/>
          <w:rtl w:val="0"/>
        </w:rPr>
        <w:t xml:space="preserve">Olney City Ordinance applicable to R-S zoning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g5b9wkddjmwh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Insurance-Related Restrictions</w:t>
      </w:r>
    </w:p>
    <w:p w:rsidR="00000000" w:rsidDel="00000000" w:rsidP="00000000" w:rsidRDefault="00000000" w:rsidRPr="00000000" w14:paraId="00000047">
      <w:pPr>
        <w:numPr>
          <w:ilvl w:val="0"/>
          <w:numId w:val="1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Nothing can be done or kept on a lot that would increase insurance rates on another portion of the subdivision without that owner's approval.</w:t>
      </w:r>
    </w:p>
    <w:p w:rsidR="00000000" w:rsidDel="00000000" w:rsidP="00000000" w:rsidRDefault="00000000" w:rsidRPr="00000000" w14:paraId="00000048">
      <w:pPr>
        <w:numPr>
          <w:ilvl w:val="0"/>
          <w:numId w:val="1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Nothing may be done that would cause cancellation of another owner's insurance or violate the law.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jvso9fkg166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Property Maintenance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Improvements cannot be allowed to fall into disrepair.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Subdivision Committee can arrange exterior maintenance when necessary for appearance, including:</w:t>
      </w:r>
    </w:p>
    <w:p w:rsidR="00000000" w:rsidDel="00000000" w:rsidP="00000000" w:rsidRDefault="00000000" w:rsidRPr="00000000" w14:paraId="0000004C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Painting/repairing structures.</w:t>
      </w:r>
    </w:p>
    <w:p w:rsidR="00000000" w:rsidDel="00000000" w:rsidP="00000000" w:rsidRDefault="00000000" w:rsidRPr="00000000" w14:paraId="0000004D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Roofs.</w:t>
      </w:r>
    </w:p>
    <w:p w:rsidR="00000000" w:rsidDel="00000000" w:rsidP="00000000" w:rsidRDefault="00000000" w:rsidRPr="00000000" w14:paraId="0000004E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Gutters/downspouts.</w:t>
      </w:r>
    </w:p>
    <w:p w:rsidR="00000000" w:rsidDel="00000000" w:rsidP="00000000" w:rsidRDefault="00000000" w:rsidRPr="00000000" w14:paraId="0000004F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Trees and shrubs.</w:t>
      </w:r>
    </w:p>
    <w:p w:rsidR="00000000" w:rsidDel="00000000" w:rsidP="00000000" w:rsidRDefault="00000000" w:rsidRPr="00000000" w14:paraId="00000050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Other exterior improvements.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Committee can assess the cost against the lot.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assessment can become a </w:t>
      </w:r>
      <w:r w:rsidDel="00000000" w:rsidR="00000000" w:rsidRPr="00000000">
        <w:rPr>
          <w:b w:val="1"/>
          <w:bCs w:val="1"/>
          <w:rtl w:val="0"/>
        </w:rPr>
        <w:t xml:space="preserve">lien against the property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Authorized agents/employees may enter the lot at reasonable hours, with reasonable notice, to perform this maintenance.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rcxd7nki7wu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Utility Easements</w:t>
      </w:r>
    </w:p>
    <w:p w:rsidR="00000000" w:rsidDel="00000000" w:rsidP="00000000" w:rsidRDefault="00000000" w:rsidRPr="00000000" w14:paraId="00000055">
      <w:pPr>
        <w:numPr>
          <w:ilvl w:val="0"/>
          <w:numId w:val="2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Utility easements shown as </w:t>
      </w:r>
      <w:r w:rsidDel="00000000" w:rsidR="00000000" w:rsidRPr="00000000">
        <w:rPr>
          <w:b w:val="1"/>
          <w:bCs w:val="1"/>
          <w:rtl w:val="0"/>
        </w:rPr>
        <w:t xml:space="preserve">"UE"</w:t>
      </w:r>
      <w:r w:rsidDel="00000000" w:rsidR="00000000" w:rsidRPr="00000000">
        <w:rPr>
          <w:rtl w:val="0"/>
        </w:rPr>
        <w:t xml:space="preserve"> on the plat are generally at least </w:t>
      </w:r>
      <w:r w:rsidDel="00000000" w:rsidR="00000000" w:rsidRPr="00000000">
        <w:rPr>
          <w:b w:val="1"/>
          <w:bCs w:val="1"/>
          <w:rtl w:val="0"/>
        </w:rPr>
        <w:t xml:space="preserve">10 ft. wide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6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Easements may be used for underground telephone, electricity, gas, cable TV, water, sewer and other utilities.</w:t>
      </w:r>
    </w:p>
    <w:p w:rsidR="00000000" w:rsidDel="00000000" w:rsidP="00000000" w:rsidRDefault="00000000" w:rsidRPr="00000000" w14:paraId="00000057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Utility providers have access to install, repair, replace, operate and maintain utilities.</w:t>
      </w:r>
    </w:p>
    <w:p w:rsidR="00000000" w:rsidDel="00000000" w:rsidP="00000000" w:rsidRDefault="00000000" w:rsidRPr="00000000" w14:paraId="00000058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Utility lines/pipes are to be buried at least </w:t>
      </w:r>
      <w:r w:rsidDel="00000000" w:rsidR="00000000" w:rsidRPr="00000000">
        <w:rPr>
          <w:b w:val="1"/>
          <w:bCs w:val="1"/>
          <w:rtl w:val="0"/>
        </w:rPr>
        <w:t xml:space="preserve">1 ft. below ground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Owners cannot plant trees/saplings in utility easements if they interfere with utilities or access.</w:t>
      </w:r>
    </w:p>
    <w:p w:rsidR="00000000" w:rsidDel="00000000" w:rsidP="00000000" w:rsidRDefault="00000000" w:rsidRPr="00000000" w14:paraId="0000005A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No permanent building may be placed on a utility easement.</w:t>
      </w:r>
    </w:p>
    <w:p w:rsidR="00000000" w:rsidDel="00000000" w:rsidP="00000000" w:rsidRDefault="00000000" w:rsidRPr="00000000" w14:paraId="0000005B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Landscaping, shrubs and gardens may be allowed provided they don't interfere with utility rights.</w:t>
      </w:r>
    </w:p>
    <w:p w:rsidR="00000000" w:rsidDel="00000000" w:rsidP="00000000" w:rsidRDefault="00000000" w:rsidRPr="00000000" w14:paraId="0000005C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If landscaping or other improvements have to be removed/replaced for utility work, </w:t>
      </w:r>
      <w:r w:rsidDel="00000000" w:rsidR="00000000" w:rsidRPr="00000000">
        <w:rPr>
          <w:b w:val="1"/>
          <w:bCs w:val="1"/>
          <w:rtl w:val="0"/>
        </w:rPr>
        <w:t xml:space="preserve">replacement is the lot owner's responsibility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D">
      <w:pPr>
        <w:numPr>
          <w:ilvl w:val="0"/>
          <w:numId w:val="2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Fences can be placed on easements, but removal/replacement is the owner's responsibility if necessary for utility work.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gg20s5grip0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Common Areas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subdivision identifies three common areas:</w:t>
      </w:r>
    </w:p>
    <w:p w:rsidR="00000000" w:rsidDel="00000000" w:rsidP="00000000" w:rsidRDefault="00000000" w:rsidRPr="00000000" w14:paraId="00000060">
      <w:pPr>
        <w:numPr>
          <w:ilvl w:val="0"/>
          <w:numId w:val="17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Common Walkway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Out Lot A — Parking and Picnic Area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7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Access Area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Owners' undivided interests in these common areas generally </w:t>
      </w:r>
      <w:r w:rsidDel="00000000" w:rsidR="00000000" w:rsidRPr="00000000">
        <w:rPr>
          <w:b w:val="1"/>
          <w:bCs w:val="1"/>
          <w:rtl w:val="0"/>
        </w:rPr>
        <w:t xml:space="preserve">cannot be partitioned or divided</w:t>
      </w:r>
      <w:r w:rsidDel="00000000" w:rsidR="00000000" w:rsidRPr="00000000">
        <w:rPr>
          <w:rtl w:val="0"/>
        </w:rPr>
        <w:t xml:space="preserve"> from their residential lots. The common areas are intended for walking, picnicking, boating, recreation and parking as specified in the declaration.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4wapygw737m5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Lake Access &amp; Boat Docks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owners who hold an interest in the designated </w:t>
      </w:r>
      <w:r w:rsidDel="00000000" w:rsidR="00000000" w:rsidRPr="00000000">
        <w:rPr>
          <w:b w:val="1"/>
          <w:bCs w:val="1"/>
          <w:rtl w:val="0"/>
        </w:rPr>
        <w:t xml:space="preserve">Access Area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66">
      <w:pPr>
        <w:numPr>
          <w:ilvl w:val="0"/>
          <w:numId w:val="1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Access Area is intended to provide lake access/boat docking for residential lots without direct shoreline access.</w:t>
      </w:r>
    </w:p>
    <w:p w:rsidR="00000000" w:rsidDel="00000000" w:rsidP="00000000" w:rsidRDefault="00000000" w:rsidRPr="00000000" w14:paraId="00000067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Each qualifying owner purchases/provides his or her </w:t>
      </w:r>
      <w:r w:rsidDel="00000000" w:rsidR="00000000" w:rsidRPr="00000000">
        <w:rPr>
          <w:b w:val="1"/>
          <w:bCs w:val="1"/>
          <w:rtl w:val="0"/>
        </w:rPr>
        <w:t xml:space="preserve">own boat dock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8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Approximately </w:t>
      </w:r>
      <w:r w:rsidDel="00000000" w:rsidR="00000000" w:rsidRPr="00000000">
        <w:rPr>
          <w:b w:val="1"/>
          <w:bCs w:val="1"/>
          <w:rtl w:val="0"/>
        </w:rPr>
        <w:t xml:space="preserve">12 ft. of width</w:t>
      </w:r>
      <w:r w:rsidDel="00000000" w:rsidR="00000000" w:rsidRPr="00000000">
        <w:rPr>
          <w:rtl w:val="0"/>
        </w:rPr>
        <w:t xml:space="preserve">, more or less as needed, is allocated per boat.</w:t>
      </w:r>
    </w:p>
    <w:p w:rsidR="00000000" w:rsidDel="00000000" w:rsidP="00000000" w:rsidRDefault="00000000" w:rsidRPr="00000000" w14:paraId="00000069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Dock design must be approved by the </w:t>
      </w:r>
      <w:r w:rsidDel="00000000" w:rsidR="00000000" w:rsidRPr="00000000">
        <w:rPr>
          <w:b w:val="1"/>
          <w:bCs w:val="1"/>
          <w:rtl w:val="0"/>
        </w:rPr>
        <w:t xml:space="preserve">Class B members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A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Docks are intended to be uniform/compatible and capable of being fastened together.</w:t>
      </w:r>
    </w:p>
    <w:p w:rsidR="00000000" w:rsidDel="00000000" w:rsidP="00000000" w:rsidRDefault="00000000" w:rsidRPr="00000000" w14:paraId="0000006B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Class B members select the manufacturer/source so uniform construction can be maintained.</w:t>
      </w:r>
    </w:p>
    <w:p w:rsidR="00000000" w:rsidDel="00000000" w:rsidP="00000000" w:rsidRDefault="00000000" w:rsidRPr="00000000" w14:paraId="0000006C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Dock owners are responsible for insurance on their </w:t>
      </w:r>
      <w:r w:rsidDel="00000000" w:rsidR="00000000" w:rsidRPr="00000000">
        <w:rPr>
          <w:b w:val="1"/>
          <w:bCs w:val="1"/>
          <w:rtl w:val="0"/>
        </w:rPr>
        <w:t xml:space="preserve">boats and docks</w:t>
      </w:r>
      <w:r w:rsidDel="00000000" w:rsidR="00000000" w:rsidRPr="00000000">
        <w:rPr>
          <w:rtl w:val="0"/>
        </w:rPr>
        <w:t xml:space="preserve">, as well as liability insurance.</w:t>
      </w:r>
    </w:p>
    <w:p w:rsidR="00000000" w:rsidDel="00000000" w:rsidP="00000000" w:rsidRDefault="00000000" w:rsidRPr="00000000" w14:paraId="0000006D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Docks must be kept in good repair.</w:t>
      </w:r>
    </w:p>
    <w:p w:rsidR="00000000" w:rsidDel="00000000" w:rsidP="00000000" w:rsidRDefault="00000000" w:rsidRPr="00000000" w14:paraId="0000006E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Docks must be kept clear of obstructions/debris.</w:t>
      </w:r>
    </w:p>
    <w:p w:rsidR="00000000" w:rsidDel="00000000" w:rsidP="00000000" w:rsidRDefault="00000000" w:rsidRPr="00000000" w14:paraId="0000006F">
      <w:pPr>
        <w:numPr>
          <w:ilvl w:val="0"/>
          <w:numId w:val="1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 fishing or swimming from these docks.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Dock access is limited to entering, mooring or leaving boats; docks cannot be used for other purposes.</w:t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d653fsnswo5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Association / Common-Area Assessments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Class A members govern the Common Walkway and Out Lot A/Parking &amp; Picnic Area.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Class B members govern the Access Area.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Associations may levy assessments.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Assessment money may be used for:</w:t>
      </w:r>
    </w:p>
    <w:p w:rsidR="00000000" w:rsidDel="00000000" w:rsidP="00000000" w:rsidRDefault="00000000" w:rsidRPr="00000000" w14:paraId="00000076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Taxes on common areas.</w:t>
      </w:r>
    </w:p>
    <w:p w:rsidR="00000000" w:rsidDel="00000000" w:rsidP="00000000" w:rsidRDefault="00000000" w:rsidRPr="00000000" w14:paraId="00000077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Improvements.</w:t>
      </w:r>
    </w:p>
    <w:p w:rsidR="00000000" w:rsidDel="00000000" w:rsidP="00000000" w:rsidRDefault="00000000" w:rsidRPr="00000000" w14:paraId="00000078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Liability insurance.</w:t>
      </w:r>
    </w:p>
    <w:p w:rsidR="00000000" w:rsidDel="00000000" w:rsidP="00000000" w:rsidRDefault="00000000" w:rsidRPr="00000000" w14:paraId="00000079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Other association-approved expenses.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Each residential lot gets </w:t>
      </w:r>
      <w:r w:rsidDel="00000000" w:rsidR="00000000" w:rsidRPr="00000000">
        <w:rPr>
          <w:b w:val="1"/>
          <w:bCs w:val="1"/>
          <w:rtl w:val="0"/>
        </w:rPr>
        <w:t xml:space="preserve">one vote</w:t>
      </w:r>
      <w:r w:rsidDel="00000000" w:rsidR="00000000" w:rsidRPr="00000000">
        <w:rPr>
          <w:rtl w:val="0"/>
        </w:rPr>
        <w:t xml:space="preserve"> in the applicable association regardless of multiple owners of that lot.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Rights to use the common areas generally pass with ownership of the residential lot.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e3na76etx7kt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Subdivision Committee</w:t>
      </w:r>
    </w:p>
    <w:p w:rsidR="00000000" w:rsidDel="00000000" w:rsidP="00000000" w:rsidRDefault="00000000" w:rsidRPr="00000000" w14:paraId="0000007D">
      <w:pPr>
        <w:numPr>
          <w:ilvl w:val="0"/>
          <w:numId w:val="1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subdivision is governed/supervised by a </w:t>
      </w:r>
      <w:r w:rsidDel="00000000" w:rsidR="00000000" w:rsidRPr="00000000">
        <w:rPr>
          <w:b w:val="1"/>
          <w:bCs w:val="1"/>
          <w:rtl w:val="0"/>
        </w:rPr>
        <w:t xml:space="preserve">three-person Subdivision Committee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Committee members are ultimately elected for staggered terms.</w:t>
      </w:r>
    </w:p>
    <w:p w:rsidR="00000000" w:rsidDel="00000000" w:rsidP="00000000" w:rsidRDefault="00000000" w:rsidRPr="00000000" w14:paraId="0000007F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Committee can assess lot owners for costs associated with:</w:t>
      </w:r>
    </w:p>
    <w:p w:rsidR="00000000" w:rsidDel="00000000" w:rsidP="00000000" w:rsidRDefault="00000000" w:rsidRPr="00000000" w14:paraId="00000080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Notices.</w:t>
      </w:r>
    </w:p>
    <w:p w:rsidR="00000000" w:rsidDel="00000000" w:rsidP="00000000" w:rsidRDefault="00000000" w:rsidRPr="00000000" w14:paraId="00000081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Inspections.</w:t>
      </w:r>
    </w:p>
    <w:p w:rsidR="00000000" w:rsidDel="00000000" w:rsidP="00000000" w:rsidRDefault="00000000" w:rsidRPr="00000000" w14:paraId="00000082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Legal expenses necessary to enforce the covenants.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If legal action is required against a violator and the violator is found guilty, </w:t>
      </w:r>
      <w:r w:rsidDel="00000000" w:rsidR="00000000" w:rsidRPr="00000000">
        <w:rPr>
          <w:b w:val="1"/>
          <w:bCs w:val="1"/>
          <w:rtl w:val="0"/>
        </w:rPr>
        <w:t xml:space="preserve">reasonable attorney fees and court costs may be assessed against the violator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rof4zqz3tlax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Architectural Committee</w:t>
      </w:r>
    </w:p>
    <w:p w:rsidR="00000000" w:rsidDel="00000000" w:rsidP="00000000" w:rsidRDefault="00000000" w:rsidRPr="00000000" w14:paraId="00000085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three-person Architectural Committee</w:t>
      </w:r>
      <w:r w:rsidDel="00000000" w:rsidR="00000000" w:rsidRPr="00000000">
        <w:rPr>
          <w:rtl w:val="0"/>
        </w:rPr>
        <w:t xml:space="preserve"> reviews proposed construction.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Plans must be submitted </w:t>
      </w:r>
      <w:r w:rsidDel="00000000" w:rsidR="00000000" w:rsidRPr="00000000">
        <w:rPr>
          <w:b w:val="1"/>
          <w:bCs w:val="1"/>
          <w:rtl w:val="0"/>
        </w:rPr>
        <w:t xml:space="preserve">before construction begins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This includes residential structures, utilities, storage buildings, detached garages, pet shelters, fences, sea walls and other structures.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Committee considers whether the proposed construction:</w:t>
      </w:r>
    </w:p>
    <w:p w:rsidR="00000000" w:rsidDel="00000000" w:rsidP="00000000" w:rsidRDefault="00000000" w:rsidRPr="00000000" w14:paraId="00000089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Is detrimental to the surrounding area.</w:t>
      </w:r>
    </w:p>
    <w:p w:rsidR="00000000" w:rsidDel="00000000" w:rsidP="00000000" w:rsidRDefault="00000000" w:rsidRPr="00000000" w14:paraId="0000008A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Harmonizes with surrounding structures.</w:t>
      </w:r>
    </w:p>
    <w:p w:rsidR="00000000" w:rsidDel="00000000" w:rsidP="00000000" w:rsidRDefault="00000000" w:rsidRPr="00000000" w14:paraId="0000008B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Is otherwise inappropriate or undesirable.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Approval must be </w:t>
      </w:r>
      <w:r w:rsidDel="00000000" w:rsidR="00000000" w:rsidRPr="00000000">
        <w:rPr>
          <w:b w:val="1"/>
          <w:bCs w:val="1"/>
          <w:rtl w:val="0"/>
        </w:rPr>
        <w:t xml:space="preserve">in writing</w:t>
      </w:r>
      <w:r w:rsidDel="00000000" w:rsidR="00000000" w:rsidRPr="00000000">
        <w:rPr>
          <w:rtl w:val="0"/>
        </w:rPr>
        <w:t xml:space="preserve"> before construction begins.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Architectural approval does </w:t>
      </w:r>
      <w:r w:rsidDel="00000000" w:rsidR="00000000" w:rsidRPr="00000000">
        <w:rPr>
          <w:b w:val="1"/>
          <w:b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constitute an opinion that the building is structurally or architecturally sound.</w:t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fexdfujrsg1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Enforcement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Violating the restrictions is declared a </w:t>
      </w:r>
      <w:r w:rsidDel="00000000" w:rsidR="00000000" w:rsidRPr="00000000">
        <w:rPr>
          <w:b w:val="1"/>
          <w:bCs w:val="1"/>
          <w:rtl w:val="0"/>
        </w:rPr>
        <w:t xml:space="preserve">nuisance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Enforcement may be pursued by the Grantor, Developer, Subdivision Committee, Association or individual lot owners.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Remedies can include:</w:t>
      </w:r>
    </w:p>
    <w:p w:rsidR="00000000" w:rsidDel="00000000" w:rsidP="00000000" w:rsidRDefault="00000000" w:rsidRPr="00000000" w14:paraId="00000092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Damages.</w:t>
      </w:r>
    </w:p>
    <w:p w:rsidR="00000000" w:rsidDel="00000000" w:rsidP="00000000" w:rsidRDefault="00000000" w:rsidRPr="00000000" w14:paraId="00000093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Injunctions requiring or prohibiting actions.</w:t>
      </w:r>
    </w:p>
    <w:p w:rsidR="00000000" w:rsidDel="00000000" w:rsidP="00000000" w:rsidRDefault="00000000" w:rsidRPr="00000000" w14:paraId="00000094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Enforcement of assessments.</w:t>
      </w:r>
    </w:p>
    <w:p w:rsidR="00000000" w:rsidDel="00000000" w:rsidP="00000000" w:rsidRDefault="00000000" w:rsidRPr="00000000" w14:paraId="00000095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Court costs.</w:t>
      </w:r>
    </w:p>
    <w:p w:rsidR="00000000" w:rsidDel="00000000" w:rsidP="00000000" w:rsidRDefault="00000000" w:rsidRPr="00000000" w14:paraId="00000096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Reasonable attorney fees.</w:t>
      </w:r>
    </w:p>
    <w:p w:rsidR="00000000" w:rsidDel="00000000" w:rsidP="00000000" w:rsidRDefault="00000000" w:rsidRPr="00000000" w14:paraId="00000097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Witness fees.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Remedies are cumulative, meaning more than one remedy may be pursued.</w:t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duegt3id8j1l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Duration &amp; Amendment</w:t>
      </w:r>
    </w:p>
    <w:p w:rsidR="00000000" w:rsidDel="00000000" w:rsidP="00000000" w:rsidRDefault="00000000" w:rsidRPr="00000000" w14:paraId="0000009A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specific restrictions were originally effective for </w:t>
      </w:r>
      <w:r w:rsidDel="00000000" w:rsidR="00000000" w:rsidRPr="00000000">
        <w:rPr>
          <w:b w:val="1"/>
          <w:bCs w:val="1"/>
          <w:rtl w:val="0"/>
        </w:rPr>
        <w:t xml:space="preserve">25 years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B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They automatically extend for successive </w:t>
      </w:r>
      <w:r w:rsidDel="00000000" w:rsidR="00000000" w:rsidRPr="00000000">
        <w:rPr>
          <w:b w:val="1"/>
          <w:bCs w:val="1"/>
          <w:rtl w:val="0"/>
        </w:rPr>
        <w:t xml:space="preserve">5-year periods</w:t>
      </w:r>
      <w:r w:rsidDel="00000000" w:rsidR="00000000" w:rsidRPr="00000000">
        <w:rPr>
          <w:rtl w:val="0"/>
        </w:rPr>
        <w:t xml:space="preserve"> unless properly changed by the owners.</w:t>
      </w:r>
    </w:p>
    <w:p w:rsidR="00000000" w:rsidDel="00000000" w:rsidP="00000000" w:rsidRDefault="00000000" w:rsidRPr="00000000" w14:paraId="0000009C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document states that the specific restrictions can be amended by unanimous written agreement of all residential lot owners.</w:t>
      </w:r>
    </w:p>
    <w:p w:rsidR="00000000" w:rsidDel="00000000" w:rsidP="00000000" w:rsidRDefault="00000000" w:rsidRPr="00000000" w14:paraId="0000009D">
      <w:pPr>
        <w:numPr>
          <w:ilvl w:val="0"/>
          <w:numId w:val="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It also contains an additional amendment provision allowing amendment by written instrument executed by the Grantor, Developer and owners of </w:t>
      </w:r>
      <w:r w:rsidDel="00000000" w:rsidR="00000000" w:rsidRPr="00000000">
        <w:rPr>
          <w:b w:val="1"/>
          <w:bCs w:val="1"/>
          <w:rtl w:val="0"/>
        </w:rPr>
        <w:t xml:space="preserve">90% of the interests in residential lots</w:t>
      </w:r>
      <w:r w:rsidDel="00000000" w:rsidR="00000000" w:rsidRPr="00000000">
        <w:rPr>
          <w:rtl w:val="0"/>
        </w:rPr>
        <w:t xml:space="preserve">, with the amendment recorded in Richland County.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biggest items I would flag for a potential buyer are:</w:t>
      </w:r>
      <w:r w:rsidDel="00000000" w:rsidR="00000000" w:rsidRPr="00000000">
        <w:rPr>
          <w:rtl w:val="0"/>
        </w:rPr>
        <w:t xml:space="preserve"> single-family residential use, minimum house size, </w:t>
      </w:r>
      <w:r w:rsidDel="00000000" w:rsidR="00000000" w:rsidRPr="00000000">
        <w:rPr>
          <w:b w:val="1"/>
          <w:bCs w:val="1"/>
          <w:rtl w:val="0"/>
        </w:rPr>
        <w:t xml:space="preserve">no pole barns</w:t>
      </w:r>
      <w:r w:rsidDel="00000000" w:rsidR="00000000" w:rsidRPr="00000000">
        <w:rPr>
          <w:rtl w:val="0"/>
        </w:rPr>
        <w:t xml:space="preserve">, Architectural Committee approval, setbacks, 12-month construction completion, fence restrictions, vehicle/trailer storage restrictions, pet limits, common-area assessments, and the special dock rules.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you'd like, I can also turn this into a </w:t>
      </w:r>
      <w:r w:rsidDel="00000000" w:rsidR="00000000" w:rsidRPr="00000000">
        <w:rPr>
          <w:b w:val="1"/>
          <w:bCs w:val="1"/>
          <w:rtl w:val="0"/>
        </w:rPr>
        <w:t xml:space="preserve">much shorter 15–20 bullet “Covenant Highlights for Buyers” sheet</w:t>
      </w:r>
      <w:r w:rsidDel="00000000" w:rsidR="00000000" w:rsidRPr="00000000">
        <w:rPr>
          <w:rtl w:val="0"/>
        </w:rPr>
        <w:t xml:space="preserve"> that you could hand to someone considering purchasing one of the lots.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u566p71zx58z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Amendment to South Cove Subdivision Covenants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Off-water lot owners</w:t>
      </w:r>
      <w:r w:rsidDel="00000000" w:rsidR="00000000" w:rsidRPr="00000000">
        <w:rPr>
          <w:rtl w:val="0"/>
        </w:rPr>
        <w:t xml:space="preserve"> are given the opportunity, when purchasing their residential lot, to purchase an </w:t>
      </w:r>
      <w:r w:rsidDel="00000000" w:rsidR="00000000" w:rsidRPr="00000000">
        <w:rPr>
          <w:b w:val="1"/>
          <w:bCs w:val="1"/>
          <w:rtl w:val="0"/>
        </w:rPr>
        <w:t xml:space="preserve">undivided 1/61 interest in the subdivision’s “Access Area.”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Purchasing an interest in the Access Area makes the owner a </w:t>
      </w:r>
      <w:r w:rsidDel="00000000" w:rsidR="00000000" w:rsidRPr="00000000">
        <w:rPr>
          <w:b w:val="1"/>
          <w:bCs w:val="1"/>
          <w:rtl w:val="0"/>
        </w:rPr>
        <w:t xml:space="preserve">Class B member</w:t>
      </w:r>
      <w:r w:rsidDel="00000000" w:rsidR="00000000" w:rsidRPr="00000000">
        <w:rPr>
          <w:rtl w:val="0"/>
        </w:rPr>
        <w:t xml:space="preserve"> of the South Cove Association, in addition to being a </w:t>
      </w:r>
      <w:r w:rsidDel="00000000" w:rsidR="00000000" w:rsidRPr="00000000">
        <w:rPr>
          <w:b w:val="1"/>
          <w:bCs w:val="1"/>
          <w:rtl w:val="0"/>
        </w:rPr>
        <w:t xml:space="preserve">Class A member</w:t>
      </w:r>
      <w:r w:rsidDel="00000000" w:rsidR="00000000" w:rsidRPr="00000000">
        <w:rPr>
          <w:rtl w:val="0"/>
        </w:rPr>
        <w:t xml:space="preserve"> by virtue of owning a residential lot.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an off-water purchaser </w:t>
      </w:r>
      <w:r w:rsidDel="00000000" w:rsidR="00000000" w:rsidRPr="00000000">
        <w:rPr>
          <w:b w:val="1"/>
          <w:bCs w:val="1"/>
          <w:rtl w:val="0"/>
        </w:rPr>
        <w:t xml:space="preserve">declines to purchase the 1/61 interest</w:t>
      </w:r>
      <w:r w:rsidDel="00000000" w:rsidR="00000000" w:rsidRPr="00000000">
        <w:rPr>
          <w:rtl w:val="0"/>
        </w:rPr>
        <w:t xml:space="preserve">, that interest becomes available for purchase by an </w:t>
      </w:r>
      <w:r w:rsidDel="00000000" w:rsidR="00000000" w:rsidRPr="00000000">
        <w:rPr>
          <w:b w:val="1"/>
          <w:bCs w:val="1"/>
          <w:rtl w:val="0"/>
        </w:rPr>
        <w:t xml:space="preserve">on-water lot owner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the interest remains unsold for </w:t>
      </w:r>
      <w:r w:rsidDel="00000000" w:rsidR="00000000" w:rsidRPr="00000000">
        <w:rPr>
          <w:b w:val="1"/>
          <w:bCs w:val="1"/>
          <w:rtl w:val="0"/>
        </w:rPr>
        <w:t xml:space="preserve">two months after the off-water purchaser declines it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any South Cove residential lot owner</w:t>
      </w:r>
      <w:r w:rsidDel="00000000" w:rsidR="00000000" w:rsidRPr="00000000">
        <w:rPr>
          <w:rtl w:val="0"/>
        </w:rPr>
        <w:t xml:space="preserve">, whether on-water or off-water, may purchase it.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After </w:t>
      </w:r>
      <w:r w:rsidDel="00000000" w:rsidR="00000000" w:rsidRPr="00000000">
        <w:rPr>
          <w:b w:val="1"/>
          <w:bCs w:val="1"/>
          <w:rtl w:val="0"/>
        </w:rPr>
        <w:t xml:space="preserve">January 1, 1998</w:t>
      </w:r>
      <w:r w:rsidDel="00000000" w:rsidR="00000000" w:rsidRPr="00000000">
        <w:rPr>
          <w:rtl w:val="0"/>
        </w:rPr>
        <w:t xml:space="preserve">, Laurence L. Arnold was permitted to convey any remaining unsold Access Area interests to existing Access Area owners, </w:t>
      </w:r>
      <w:r w:rsidDel="00000000" w:rsidR="00000000" w:rsidRPr="00000000">
        <w:rPr>
          <w:b w:val="1"/>
          <w:bCs w:val="1"/>
          <w:rtl w:val="0"/>
        </w:rPr>
        <w:t xml:space="preserve">with or without payment</w:t>
      </w:r>
      <w:r w:rsidDel="00000000" w:rsidR="00000000" w:rsidRPr="00000000">
        <w:rPr>
          <w:rtl w:val="0"/>
        </w:rPr>
        <w:t xml:space="preserve">, at his discretion.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Access Area is divided into </w:t>
      </w:r>
      <w:r w:rsidDel="00000000" w:rsidR="00000000" w:rsidRPr="00000000">
        <w:rPr>
          <w:b w:val="1"/>
          <w:bCs w:val="1"/>
          <w:rtl w:val="0"/>
        </w:rPr>
        <w:t xml:space="preserve">61 total interests</w:t>
      </w:r>
      <w:r w:rsidDel="00000000" w:rsidR="00000000" w:rsidRPr="00000000">
        <w:rPr>
          <w:rtl w:val="0"/>
        </w:rPr>
        <w:t xml:space="preserve">, with each being an </w:t>
      </w:r>
      <w:r w:rsidDel="00000000" w:rsidR="00000000" w:rsidRPr="00000000">
        <w:rPr>
          <w:b w:val="1"/>
          <w:bCs w:val="1"/>
          <w:rtl w:val="0"/>
        </w:rPr>
        <w:t xml:space="preserve">undivided 1/61 interest held as tenants in common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Once a 1/61 Access Area interest is conveyed to a lot owner, </w:t>
      </w:r>
      <w:r w:rsidDel="00000000" w:rsidR="00000000" w:rsidRPr="00000000">
        <w:rPr>
          <w:b w:val="1"/>
          <w:bCs w:val="1"/>
          <w:rtl w:val="0"/>
        </w:rPr>
        <w:t xml:space="preserve">that interest permanently remains with ownership of that same residential lot</w:t>
      </w:r>
      <w:r w:rsidDel="00000000" w:rsidR="00000000" w:rsidRPr="00000000">
        <w:rPr>
          <w:rtl w:val="0"/>
        </w:rPr>
        <w:t xml:space="preserve"> and is subject to the original Declaration.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Every purchaser of an </w:t>
      </w:r>
      <w:r w:rsidDel="00000000" w:rsidR="00000000" w:rsidRPr="00000000">
        <w:rPr>
          <w:b w:val="1"/>
          <w:bCs w:val="1"/>
          <w:rtl w:val="0"/>
        </w:rPr>
        <w:t xml:space="preserve">on-water or off-water residential lot automatically becomes a Class A member</w:t>
      </w:r>
      <w:r w:rsidDel="00000000" w:rsidR="00000000" w:rsidRPr="00000000">
        <w:rPr>
          <w:rtl w:val="0"/>
        </w:rPr>
        <w:t xml:space="preserve"> of the South Cove Association.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Each residential lot purchaser must pay an additional </w:t>
      </w:r>
      <w:r w:rsidDel="00000000" w:rsidR="00000000" w:rsidRPr="00000000">
        <w:rPr>
          <w:b w:val="1"/>
          <w:bCs w:val="1"/>
          <w:rtl w:val="0"/>
        </w:rPr>
        <w:t xml:space="preserve">$800</w:t>
      </w:r>
      <w:r w:rsidDel="00000000" w:rsidR="00000000" w:rsidRPr="00000000">
        <w:rPr>
          <w:rtl w:val="0"/>
        </w:rPr>
        <w:t xml:space="preserve"> for a </w:t>
      </w:r>
      <w:r w:rsidDel="00000000" w:rsidR="00000000" w:rsidRPr="00000000">
        <w:rPr>
          <w:b w:val="1"/>
          <w:bCs w:val="1"/>
          <w:rtl w:val="0"/>
        </w:rPr>
        <w:t xml:space="preserve">1/88 undivided interest as tenant in common in the Common Walkway and Out Lot A Parking and Picnic Area</w:t>
      </w:r>
      <w:r w:rsidDel="00000000" w:rsidR="00000000" w:rsidRPr="00000000">
        <w:rPr>
          <w:rtl w:val="0"/>
        </w:rPr>
        <w:t xml:space="preserve">. That interest permanently remains with the residential lot.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Laurence L. Arnold </w:t>
      </w:r>
      <w:r w:rsidDel="00000000" w:rsidR="00000000" w:rsidRPr="00000000">
        <w:rPr>
          <w:b w:val="1"/>
          <w:bCs w:val="1"/>
          <w:rtl w:val="0"/>
        </w:rPr>
        <w:t xml:space="preserve">cannot be assessed for unsold Access Area interests</w:t>
      </w:r>
      <w:r w:rsidDel="00000000" w:rsidR="00000000" w:rsidRPr="00000000">
        <w:rPr>
          <w:rtl w:val="0"/>
        </w:rPr>
        <w:t xml:space="preserve"> as long as those interests have never previously been sold to an unrelated third party.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All provisions of the original covenants not specifically changed by this amendment remain in effect.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amendment was executed and recorded in </w:t>
      </w:r>
      <w:r w:rsidDel="00000000" w:rsidR="00000000" w:rsidRPr="00000000">
        <w:rPr>
          <w:b w:val="1"/>
          <w:bCs w:val="1"/>
          <w:rtl w:val="0"/>
        </w:rPr>
        <w:t xml:space="preserve">October 1993 in Richland County, Illinois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Y67DLyYs72MSQNnIecyby3vlA==">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